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5A776748" w14:textId="1B9974B0" w:rsidR="00FA7497" w:rsidRDefault="00FA7497" w:rsidP="0014748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  <w:r w:rsidR="0014748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14748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Ing. </w:t>
      </w:r>
      <w:r w:rsidR="009340D4">
        <w:rPr>
          <w:rFonts w:ascii="Garamond" w:hAnsi="Garamond"/>
          <w:b/>
          <w:bCs/>
          <w:color w:val="000000" w:themeColor="text1"/>
          <w:sz w:val="24"/>
          <w:szCs w:val="24"/>
        </w:rPr>
        <w:t>Marco Andreoli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08D00EB8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</w:t>
      </w:r>
      <w:r w:rsidR="00147487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76/2020, in deroga all’art. 36, comma 2, lett.</w:t>
      </w:r>
      <w:r w:rsidR="00147487">
        <w:rPr>
          <w:rFonts w:ascii="Garamond" w:hAnsi="Garamond"/>
          <w:sz w:val="24"/>
          <w:szCs w:val="24"/>
        </w:rPr>
        <w:t xml:space="preserve"> b)</w:t>
      </w:r>
      <w:r w:rsidR="0063002A">
        <w:rPr>
          <w:rFonts w:ascii="Garamond" w:hAnsi="Garamond"/>
          <w:sz w:val="24"/>
          <w:szCs w:val="24"/>
        </w:rPr>
        <w:t xml:space="preserve"> del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D.lgs</w:t>
      </w:r>
      <w:r w:rsidR="0063002A">
        <w:rPr>
          <w:rFonts w:ascii="Garamond" w:hAnsi="Garamond" w:cs="Times New Roman"/>
          <w:color w:val="000000"/>
          <w:sz w:val="24"/>
          <w:szCs w:val="24"/>
        </w:rPr>
        <w:t>. n.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 xml:space="preserve"> 50/2016</w:t>
      </w:r>
      <w:r w:rsidR="0063002A">
        <w:rPr>
          <w:rFonts w:ascii="Garamond" w:hAnsi="Garamond"/>
          <w:sz w:val="24"/>
          <w:szCs w:val="24"/>
        </w:rPr>
        <w:t xml:space="preserve"> e s.m.i.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di un contratto</w:t>
      </w:r>
      <w:r w:rsidR="00595F29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avente ad oggetto i</w:t>
      </w:r>
      <w:r w:rsidR="0063002A">
        <w:rPr>
          <w:rFonts w:ascii="Garamond" w:hAnsi="Garamond" w:cs="Times New Roman"/>
          <w:color w:val="000000"/>
          <w:sz w:val="24"/>
          <w:szCs w:val="24"/>
        </w:rPr>
        <w:t>l</w:t>
      </w:r>
      <w:r w:rsidR="0063002A" w:rsidRPr="00EB1994">
        <w:rPr>
          <w:rFonts w:ascii="Garamond" w:hAnsi="Garamond" w:cs="Times New Roman"/>
          <w:color w:val="000000"/>
          <w:sz w:val="24"/>
          <w:szCs w:val="24"/>
        </w:rPr>
        <w:t xml:space="preserve"> servizio </w:t>
      </w:r>
      <w:r w:rsidR="00595F29">
        <w:rPr>
          <w:rFonts w:ascii="Garamond" w:hAnsi="Garamond" w:cs="Times New Roman"/>
          <w:color w:val="000000"/>
          <w:sz w:val="24"/>
          <w:szCs w:val="24"/>
        </w:rPr>
        <w:t xml:space="preserve">di </w:t>
      </w:r>
      <w:r w:rsidR="00595F29" w:rsidRPr="00595F29">
        <w:rPr>
          <w:rFonts w:ascii="Garamond" w:hAnsi="Garamond" w:cs="Times New Roman"/>
          <w:color w:val="000000"/>
          <w:sz w:val="24"/>
          <w:szCs w:val="24"/>
        </w:rPr>
        <w:t>Assistenza specialistica professionale per il Nucleo Tecnico dell’Osservatorio Ambientale previsto per l’intervento del Nodo Stradale ed Autostradale di Genova</w:t>
      </w:r>
      <w:r w:rsidR="00595F29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s.m.i.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r w:rsidR="004972EA">
        <w:rPr>
          <w:rFonts w:ascii="Garamond" w:hAnsi="Garamond"/>
          <w:sz w:val="24"/>
          <w:szCs w:val="24"/>
        </w:rPr>
        <w:t xml:space="preserve">o.e.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/o.e.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D.Lgs. n. 50/2016 e s.m.i.;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6C01470D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r w:rsidR="00C81277" w:rsidRPr="00C81277">
        <w:rPr>
          <w:rFonts w:ascii="Garamond" w:hAnsi="Garamond"/>
          <w:sz w:val="24"/>
          <w:szCs w:val="24"/>
        </w:rPr>
        <w:t>D.Lgs. n. 50/2016 e s.m.i.</w:t>
      </w:r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147487"/>
    <w:rsid w:val="004972EA"/>
    <w:rsid w:val="00595F29"/>
    <w:rsid w:val="005A5699"/>
    <w:rsid w:val="005F11D0"/>
    <w:rsid w:val="0063002A"/>
    <w:rsid w:val="006C3A3F"/>
    <w:rsid w:val="0076332C"/>
    <w:rsid w:val="007926FA"/>
    <w:rsid w:val="008B1109"/>
    <w:rsid w:val="00921DBE"/>
    <w:rsid w:val="009340D4"/>
    <w:rsid w:val="009448C1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Ferrarelli, Rosanna</cp:lastModifiedBy>
  <cp:revision>4</cp:revision>
  <dcterms:created xsi:type="dcterms:W3CDTF">2021-04-07T16:53:00Z</dcterms:created>
  <dcterms:modified xsi:type="dcterms:W3CDTF">2021-09-24T07:18:00Z</dcterms:modified>
</cp:coreProperties>
</file>